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BD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567BB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带电粒子在电场中的运动</w:t>
      </w:r>
      <w:bookmarkStart w:id="0" w:name="_GoBack"/>
      <w:bookmarkEnd w:id="0"/>
    </w:p>
    <w:p w14:paraId="52B42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带电粒子在电场中加速和偏转的综合</w:t>
      </w:r>
    </w:p>
    <w:p w14:paraId="6F7937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1.示波管</w:t>
      </w:r>
    </w:p>
    <w:p w14:paraId="0917F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（1）示波器是带电粒子在电场中运动的实际应用,而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是示波器的核心部件，它由电子枪、偏转电极和荧光屏等组成,管内抽成真空。</w:t>
      </w:r>
    </w:p>
    <w:p w14:paraId="1ADD53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1184910</wp:posOffset>
            </wp:positionH>
            <wp:positionV relativeFrom="paragraph">
              <wp:posOffset>10795</wp:posOffset>
            </wp:positionV>
            <wp:extent cx="2472055" cy="807085"/>
            <wp:effectExtent l="0" t="0" r="4445" b="12065"/>
            <wp:wrapSquare wrapText="bothSides"/>
            <wp:docPr id="1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DD61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36EC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3807A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7DFCC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（2）工作原理：</w:t>
      </w:r>
    </w:p>
    <w:p w14:paraId="32AE7B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16510</wp:posOffset>
            </wp:positionV>
            <wp:extent cx="1717040" cy="929640"/>
            <wp:effectExtent l="0" t="0" r="16510" b="3810"/>
            <wp:wrapSquare wrapText="bothSides"/>
            <wp:docPr id="2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如图所示，电子枪中的灯丝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发射电子，经加速电场加速后,得到的速度为（电子从灯丝溢出的初速度很小，可以忽略不计）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如果在偏转电极上加电压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，电子在偏转电极的电场中发生偏转。离开偏转电极后沿直线前进，打到荧光屏上的电子在竖直方向发生偏转。</w:t>
      </w:r>
    </w:p>
    <w:p w14:paraId="6A3479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2.带电粒子在电场中加速和偏转的综合</w:t>
      </w:r>
    </w:p>
    <w:p w14:paraId="6A35CC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3474085</wp:posOffset>
            </wp:positionH>
            <wp:positionV relativeFrom="paragraph">
              <wp:posOffset>692785</wp:posOffset>
            </wp:positionV>
            <wp:extent cx="1772285" cy="1068070"/>
            <wp:effectExtent l="0" t="0" r="18415" b="17780"/>
            <wp:wrapSquare wrapText="bothSides"/>
            <wp:docPr id="2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（1）带电粒子在匀强电场中一般做匀变速直线运动或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类平抛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运动，若匀强电场中带电粒子的初速度为零,构成电加速模型，带电粒子做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；若初速度与静电力不在同一方向，则构成电偏转模型，带电粒子做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。要注意明确各段运动的性质，画出运动轨迹，特别注意各衔接点的速度方向和大小。</w:t>
      </w:r>
    </w:p>
    <w:p w14:paraId="417DE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（2）推论：不同的带电粒子，电性相同，不计重力，由静止开始先在同一电场中加速，又在同一电场中偏转，射出电场时粒子的偏移量和偏转角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，与粒子的带电荷量和质量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（填“有关”或“无关”）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CD909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B35E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6ED2EC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（多选）如图所示，氕(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)、氘(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)、氚(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)的原子核自初速度为零经同一电场加速后，又经同一匀强电场偏转，最后打在荧光屏上，那么（   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</w:p>
    <w:p w14:paraId="34F998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80645</wp:posOffset>
            </wp:positionV>
            <wp:extent cx="1402080" cy="939165"/>
            <wp:effectExtent l="0" t="0" r="7620" b="13335"/>
            <wp:wrapTight wrapText="bothSides">
              <wp:wrapPolygon>
                <wp:start x="0" y="0"/>
                <wp:lineTo x="0" y="21030"/>
                <wp:lineTo x="21424" y="21030"/>
                <wp:lineTo x="21424" y="0"/>
                <wp:lineTo x="0" y="0"/>
              </wp:wrapPolygon>
            </wp:wrapTight>
            <wp:docPr id="36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2A05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D0062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11DB7A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6674F8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190C7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经过加速电场的过程中，电场力对氚核做的功最多</w:t>
      </w:r>
    </w:p>
    <w:p w14:paraId="6C3257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经过偏转电场的过程中，电场力对三种原子核做的功一样多</w:t>
      </w:r>
    </w:p>
    <w:p w14:paraId="29B090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三种原子核打在屏上的动能一样大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三种原子核都打在屏的同一位置上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A85458"/>
    <w:multiLevelType w:val="singleLevel"/>
    <w:tmpl w:val="4EA854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D7040ED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